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EA77" w14:textId="637546FB" w:rsidR="00427705" w:rsidRPr="00427705" w:rsidRDefault="00427705" w:rsidP="00427705">
      <w:pPr>
        <w:jc w:val="center"/>
        <w:rPr>
          <w:rFonts w:ascii="Arial" w:eastAsia="MS PGothic" w:hAnsi="Arial" w:cs="Arial"/>
          <w:b/>
          <w:bCs/>
          <w:lang w:val="en-US" w:eastAsia="en-GB"/>
        </w:rPr>
      </w:pPr>
      <w:bookmarkStart w:id="0" w:name="_GoBack"/>
      <w:bookmarkEnd w:id="0"/>
      <w:r w:rsidRPr="00427705">
        <w:rPr>
          <w:rFonts w:ascii="Arial" w:eastAsia="MS PGothic" w:hAnsi="Arial" w:cs="Arial"/>
          <w:b/>
          <w:bCs/>
          <w:lang w:val="en-US" w:eastAsia="en-GB"/>
        </w:rPr>
        <w:t>ESS Medical Journalism</w:t>
      </w:r>
    </w:p>
    <w:p w14:paraId="31446498" w14:textId="27D3E10E" w:rsidR="00427705" w:rsidRDefault="00427705" w:rsidP="00843184">
      <w:pPr>
        <w:rPr>
          <w:rFonts w:ascii="Arial" w:eastAsia="MS PGothic" w:hAnsi="Arial" w:cs="Arial"/>
          <w:lang w:val="en-US" w:eastAsia="en-GB"/>
        </w:rPr>
      </w:pPr>
    </w:p>
    <w:p w14:paraId="066D94A8" w14:textId="66E850E0" w:rsidR="00427705" w:rsidRDefault="00427705" w:rsidP="00843184">
      <w:pPr>
        <w:rPr>
          <w:rFonts w:ascii="Arial" w:eastAsia="MS PGothic" w:hAnsi="Arial" w:cs="Arial"/>
          <w:lang w:val="en-US" w:eastAsia="en-GB"/>
        </w:rPr>
      </w:pPr>
      <w:r>
        <w:rPr>
          <w:rFonts w:ascii="Arial" w:eastAsia="MS PGothic" w:hAnsi="Arial" w:cs="Arial"/>
          <w:lang w:val="en-US" w:eastAsia="en-GB"/>
        </w:rPr>
        <w:t xml:space="preserve">Amy Whereat, </w:t>
      </w:r>
      <w:r>
        <w:rPr>
          <w:lang w:val="en-GB"/>
        </w:rPr>
        <w:t>Miy</w:t>
      </w:r>
      <w:r w:rsidR="007268CC">
        <w:rPr>
          <w:lang w:val="en-GB"/>
        </w:rPr>
        <w:t>u</w:t>
      </w:r>
      <w:r>
        <w:rPr>
          <w:lang w:val="en-GB"/>
        </w:rPr>
        <w:t xml:space="preserve">ki </w:t>
      </w:r>
      <w:proofErr w:type="spellStart"/>
      <w:r>
        <w:rPr>
          <w:lang w:val="en-GB"/>
        </w:rPr>
        <w:t>Tauchi</w:t>
      </w:r>
      <w:proofErr w:type="spellEnd"/>
      <w:r>
        <w:rPr>
          <w:lang w:val="en-GB"/>
        </w:rPr>
        <w:t xml:space="preserve"> + ??</w:t>
      </w:r>
    </w:p>
    <w:p w14:paraId="20242626" w14:textId="77777777" w:rsidR="00427705" w:rsidRDefault="00427705" w:rsidP="00843184">
      <w:pPr>
        <w:rPr>
          <w:rFonts w:ascii="Arial" w:eastAsia="MS PGothic" w:hAnsi="Arial" w:cs="Arial"/>
          <w:lang w:val="en-US" w:eastAsia="en-GB"/>
        </w:rPr>
      </w:pPr>
    </w:p>
    <w:p w14:paraId="76A66F9D" w14:textId="77777777" w:rsidR="00427705" w:rsidRDefault="00427705" w:rsidP="00843184">
      <w:pPr>
        <w:rPr>
          <w:rFonts w:ascii="Arial" w:eastAsia="MS PGothic" w:hAnsi="Arial" w:cs="Arial"/>
          <w:lang w:val="en-US" w:eastAsia="en-GB"/>
        </w:rPr>
      </w:pPr>
    </w:p>
    <w:p w14:paraId="612BAF38" w14:textId="77777777" w:rsidR="00427705" w:rsidRPr="00427705" w:rsidRDefault="00843184" w:rsidP="00427705">
      <w:pPr>
        <w:rPr>
          <w:rFonts w:ascii="Arial" w:eastAsia="MS PGothic" w:hAnsi="Arial" w:cs="Arial"/>
          <w:b/>
          <w:bCs/>
          <w:lang w:val="en-US" w:eastAsia="en-GB"/>
        </w:rPr>
      </w:pPr>
      <w:r w:rsidRPr="00843184">
        <w:rPr>
          <w:rFonts w:ascii="Arial" w:eastAsia="MS PGothic" w:hAnsi="Arial" w:cs="Arial"/>
          <w:b/>
          <w:bCs/>
          <w:lang w:val="en-US" w:eastAsia="en-GB"/>
        </w:rPr>
        <w:t>Audience</w:t>
      </w:r>
    </w:p>
    <w:p w14:paraId="774F08B9" w14:textId="0E2F5A98" w:rsidR="00843184" w:rsidRPr="00843184" w:rsidRDefault="00427705" w:rsidP="00427705">
      <w:pPr>
        <w:rPr>
          <w:rFonts w:ascii="Arial" w:eastAsia="MS PGothic" w:hAnsi="Arial" w:cs="Arial"/>
          <w:sz w:val="22"/>
          <w:szCs w:val="22"/>
          <w:lang w:val="en-US" w:eastAsia="en-GB"/>
        </w:rPr>
      </w:pPr>
      <w:r w:rsidRPr="00427705">
        <w:rPr>
          <w:rFonts w:ascii="Arial" w:eastAsia="MS PGothic" w:hAnsi="Arial" w:cs="Arial"/>
          <w:sz w:val="22"/>
          <w:szCs w:val="22"/>
          <w:lang w:val="en-US" w:eastAsia="en-GB"/>
        </w:rPr>
        <w:t>E</w:t>
      </w:r>
      <w:r w:rsidR="00843184" w:rsidRPr="00843184">
        <w:rPr>
          <w:rFonts w:ascii="Arial" w:eastAsia="MS PGothic" w:hAnsi="Arial" w:cs="Arial"/>
          <w:sz w:val="22"/>
          <w:szCs w:val="22"/>
          <w:lang w:val="en-US" w:eastAsia="en-GB"/>
        </w:rPr>
        <w:t>xperienced medical writers who are unfamiliar with "Medical Journalism (MJ)" but may be interested in it for future.</w:t>
      </w:r>
      <w:r w:rsidRPr="00427705">
        <w:rPr>
          <w:rFonts w:ascii="Arial" w:eastAsia="MS PGothic" w:hAnsi="Arial" w:cs="Arial"/>
          <w:sz w:val="22"/>
          <w:szCs w:val="22"/>
          <w:lang w:val="en-US" w:eastAsia="en-GB"/>
        </w:rPr>
        <w:t xml:space="preserve">  This workshop wou</w:t>
      </w:r>
      <w:r>
        <w:rPr>
          <w:rFonts w:ascii="Arial" w:eastAsia="MS PGothic" w:hAnsi="Arial" w:cs="Arial"/>
          <w:sz w:val="22"/>
          <w:szCs w:val="22"/>
          <w:lang w:val="en-US" w:eastAsia="en-GB"/>
        </w:rPr>
        <w:t>l</w:t>
      </w:r>
      <w:r w:rsidRPr="00427705">
        <w:rPr>
          <w:rFonts w:ascii="Arial" w:eastAsia="MS PGothic" w:hAnsi="Arial" w:cs="Arial"/>
          <w:sz w:val="22"/>
          <w:szCs w:val="22"/>
          <w:lang w:val="en-US" w:eastAsia="en-GB"/>
        </w:rPr>
        <w:t xml:space="preserve">d be particularly useful for freelancers and </w:t>
      </w:r>
      <w:proofErr w:type="spellStart"/>
      <w:r w:rsidRPr="00427705">
        <w:rPr>
          <w:rFonts w:ascii="Arial" w:eastAsia="MS PGothic" w:hAnsi="Arial" w:cs="Arial"/>
          <w:sz w:val="22"/>
          <w:szCs w:val="22"/>
          <w:lang w:val="en-US" w:eastAsia="en-GB"/>
        </w:rPr>
        <w:t>non native</w:t>
      </w:r>
      <w:proofErr w:type="spellEnd"/>
      <w:r w:rsidRPr="00427705">
        <w:rPr>
          <w:rFonts w:ascii="Arial" w:eastAsia="MS PGothic" w:hAnsi="Arial" w:cs="Arial"/>
          <w:sz w:val="22"/>
          <w:szCs w:val="22"/>
          <w:lang w:val="en-US" w:eastAsia="en-GB"/>
        </w:rPr>
        <w:t xml:space="preserve"> speakers of English who write in their native language.  </w:t>
      </w:r>
      <w:r w:rsidR="00843184" w:rsidRPr="00843184">
        <w:rPr>
          <w:rFonts w:ascii="Arial" w:eastAsia="MS PGothic" w:hAnsi="Arial" w:cs="Arial"/>
          <w:sz w:val="22"/>
          <w:szCs w:val="22"/>
          <w:lang w:val="en-US" w:eastAsia="en-GB"/>
        </w:rPr>
        <w:t xml:space="preserve">  </w:t>
      </w:r>
    </w:p>
    <w:p w14:paraId="2E0E993E" w14:textId="77777777" w:rsidR="00843184" w:rsidRPr="00843184" w:rsidRDefault="00843184" w:rsidP="00843184">
      <w:pPr>
        <w:rPr>
          <w:rFonts w:ascii="Arial" w:eastAsia="MS PGothic" w:hAnsi="Arial" w:cs="Arial"/>
          <w:lang w:val="en-US" w:eastAsia="en-GB"/>
        </w:rPr>
      </w:pPr>
    </w:p>
    <w:p w14:paraId="0119B911" w14:textId="0484BE46" w:rsidR="00843184" w:rsidRPr="00843184" w:rsidRDefault="00427705" w:rsidP="00843184">
      <w:pPr>
        <w:rPr>
          <w:rFonts w:ascii="Arial" w:eastAsia="MS PGothic" w:hAnsi="Arial" w:cs="Arial"/>
          <w:lang w:val="en-US" w:eastAsia="en-GB"/>
        </w:rPr>
      </w:pPr>
      <w:r w:rsidRPr="00427705">
        <w:rPr>
          <w:rFonts w:ascii="Arial" w:eastAsia="MS PGothic" w:hAnsi="Arial" w:cs="Arial"/>
          <w:b/>
          <w:bCs/>
          <w:lang w:val="en-US" w:eastAsia="en-GB"/>
        </w:rPr>
        <w:t>Title</w:t>
      </w:r>
      <w:r>
        <w:rPr>
          <w:rFonts w:ascii="Arial" w:eastAsia="MS PGothic" w:hAnsi="Arial" w:cs="Arial"/>
          <w:lang w:val="en-US" w:eastAsia="en-GB"/>
        </w:rPr>
        <w:t xml:space="preserve">: </w:t>
      </w:r>
      <w:r w:rsidR="00843184" w:rsidRPr="00843184">
        <w:rPr>
          <w:rFonts w:ascii="Arial" w:eastAsia="MS PGothic" w:hAnsi="Arial" w:cs="Arial"/>
          <w:lang w:val="en-US" w:eastAsia="en-GB"/>
        </w:rPr>
        <w:t>Medical writing in "Medical Journalism (MJ)”</w:t>
      </w:r>
    </w:p>
    <w:p w14:paraId="52DD76F9" w14:textId="77777777" w:rsidR="00843184" w:rsidRPr="00843184" w:rsidRDefault="00843184" w:rsidP="00843184">
      <w:pPr>
        <w:rPr>
          <w:rFonts w:ascii="MS PGothic" w:eastAsia="MS PGothic" w:hAnsi="MS PGothic" w:cs="Arial"/>
          <w:color w:val="000000"/>
          <w:lang w:val="en-US" w:eastAsia="en-GB"/>
        </w:rPr>
      </w:pPr>
    </w:p>
    <w:p w14:paraId="152A1856" w14:textId="143003CE" w:rsidR="00843184" w:rsidRPr="00843184" w:rsidRDefault="00427705" w:rsidP="00843184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 xml:space="preserve">1. </w:t>
      </w:r>
      <w:r w:rsidR="00843184" w:rsidRPr="00843184">
        <w:rPr>
          <w:rFonts w:ascii="MS PGothic" w:eastAsia="MS PGothic" w:hAnsi="MS PGothic" w:cs="Arial" w:hint="eastAsia"/>
          <w:b/>
          <w:bCs/>
          <w:color w:val="000000" w:themeColor="text1"/>
          <w:sz w:val="21"/>
          <w:szCs w:val="21"/>
          <w:lang w:val="en-US" w:eastAsia="en-GB"/>
        </w:rPr>
        <w:t>What is Medical journalism?</w:t>
      </w:r>
    </w:p>
    <w:p w14:paraId="321B90A8" w14:textId="77777777" w:rsidR="00427705" w:rsidRDefault="00843184" w:rsidP="00843184">
      <w:pPr>
        <w:pStyle w:val="Paragrafoelenco"/>
        <w:numPr>
          <w:ilvl w:val="0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define medical journalism </w:t>
      </w:r>
      <w:r w:rsidR="00427705" w:rsidRP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as opposed to</w:t>
      </w: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mainstream </w:t>
      </w:r>
      <w:proofErr w:type="gramStart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journalism.(</w:t>
      </w:r>
      <w:proofErr w:type="gramEnd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Reporting on conference presentations and peer reviewed publications for health care professionals</w:t>
      </w:r>
      <w:r w:rsidR="00427705" w:rsidRP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to a closed audience of health professionals</w:t>
      </w: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.</w:t>
      </w:r>
      <w:r w:rsidR="00427705" w:rsidRP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 As opposed to the Science pages of the BBC. </w:t>
      </w: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 </w:t>
      </w:r>
    </w:p>
    <w:p w14:paraId="4A7B4C17" w14:textId="59CA7B29" w:rsidR="00427705" w:rsidRDefault="00427705" w:rsidP="00843184">
      <w:pPr>
        <w:pStyle w:val="Paragrafoelenco"/>
        <w:numPr>
          <w:ilvl w:val="0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proofErr w:type="gramStart"/>
      <w:r w:rsidRP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Provide </w:t>
      </w:r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some</w:t>
      </w:r>
      <w:proofErr w:type="gramEnd"/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common examples such as </w:t>
      </w:r>
      <w:proofErr w:type="spellStart"/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univadis</w:t>
      </w:r>
      <w:proofErr w:type="spellEnd"/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, </w:t>
      </w:r>
      <w:proofErr w:type="spellStart"/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medscape</w:t>
      </w:r>
      <w:proofErr w:type="spellEnd"/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</w:t>
      </w:r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but also scientific societies </w:t>
      </w:r>
      <w:proofErr w:type="spellStart"/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e.g</w:t>
      </w:r>
      <w:proofErr w:type="spellEnd"/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; </w:t>
      </w:r>
      <w:proofErr w:type="spellStart"/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asco</w:t>
      </w:r>
      <w:proofErr w:type="spellEnd"/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. </w:t>
      </w:r>
    </w:p>
    <w:p w14:paraId="75C8D128" w14:textId="772E8518" w:rsidR="00427705" w:rsidRDefault="00427705" w:rsidP="00843184">
      <w:pPr>
        <w:pStyle w:val="Paragrafoelenco"/>
        <w:numPr>
          <w:ilvl w:val="0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Content can range from pathophysiological presentations, </w:t>
      </w:r>
      <w:proofErr w:type="spellStart"/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elearning</w:t>
      </w:r>
      <w:proofErr w:type="spellEnd"/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or review papers to soft skill such as </w:t>
      </w:r>
      <w:r w:rsidRPr="00843184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how to give presentations in English</w:t>
      </w:r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and good communication skills. </w:t>
      </w:r>
    </w:p>
    <w:p w14:paraId="51819FDD" w14:textId="77777777" w:rsidR="00427705" w:rsidRDefault="00427705" w:rsidP="00843184">
      <w:pPr>
        <w:pStyle w:val="Paragrafoelenco"/>
        <w:numPr>
          <w:ilvl w:val="0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Define the difference between</w:t>
      </w:r>
      <w:r w:rsidR="00843184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independent and sponsored medical education </w:t>
      </w:r>
    </w:p>
    <w:p w14:paraId="43FAD3F3" w14:textId="49B32B58" w:rsidR="00427705" w:rsidRDefault="00843184" w:rsidP="00843184">
      <w:pPr>
        <w:pStyle w:val="Paragrafoelenco"/>
        <w:numPr>
          <w:ilvl w:val="1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(independent - the curators cover all material </w:t>
      </w:r>
      <w:r w:rsidR="00427705" w:rsidRP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independent</w:t>
      </w: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of a spon</w:t>
      </w:r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s</w:t>
      </w: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or interest. </w:t>
      </w:r>
      <w:proofErr w:type="spellStart"/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e.g</w:t>
      </w:r>
      <w:proofErr w:type="spellEnd"/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="00427705"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univadis</w:t>
      </w:r>
      <w:proofErr w:type="spellEnd"/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or Medscape</w:t>
      </w:r>
    </w:p>
    <w:p w14:paraId="7F5C1BC9" w14:textId="77777777" w:rsidR="00427705" w:rsidRDefault="00843184" w:rsidP="00843184">
      <w:pPr>
        <w:pStyle w:val="Paragrafoelenco"/>
        <w:numPr>
          <w:ilvl w:val="1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sponsored curation is articles chosen by a specific company sponsor on a </w:t>
      </w:r>
      <w:proofErr w:type="spellStart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speciifc</w:t>
      </w:r>
      <w:proofErr w:type="spellEnd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topic.</w:t>
      </w:r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 They can appear on an ‘independent’ site but are accompanied by flagged </w:t>
      </w:r>
      <w:proofErr w:type="gramStart"/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sponsorship</w:t>
      </w: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 (</w:t>
      </w:r>
      <w:proofErr w:type="gramEnd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eg</w:t>
      </w:r>
      <w:proofErr w:type="spellEnd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pembrolizumab </w:t>
      </w:r>
      <w:proofErr w:type="spellStart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stuides</w:t>
      </w:r>
      <w:proofErr w:type="spellEnd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 xml:space="preserve"> for </w:t>
      </w:r>
      <w:proofErr w:type="spellStart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Merk</w:t>
      </w:r>
      <w:proofErr w:type="spellEnd"/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) </w:t>
      </w:r>
    </w:p>
    <w:p w14:paraId="2F73B4D1" w14:textId="0498DE95" w:rsidR="00843184" w:rsidRPr="00427705" w:rsidRDefault="00843184" w:rsidP="00843184">
      <w:pPr>
        <w:pStyle w:val="Paragrafoelenco"/>
        <w:numPr>
          <w:ilvl w:val="1"/>
          <w:numId w:val="1"/>
        </w:numPr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2"/>
          <w:szCs w:val="22"/>
          <w:lang w:val="en-US" w:eastAsia="en-GB"/>
        </w:rPr>
        <w:t>discuss scientific societies who also promote the latest research for their members</w:t>
      </w:r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</w:t>
      </w:r>
      <w:proofErr w:type="gramStart"/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>( ag</w:t>
      </w:r>
      <w:proofErr w:type="gramEnd"/>
      <w:r w:rsidR="00427705">
        <w:rPr>
          <w:rFonts w:ascii="MS PGothic" w:eastAsia="MS PGothic" w:hAnsi="MS PGothic" w:cs="Arial"/>
          <w:color w:val="000000" w:themeColor="text1"/>
          <w:sz w:val="22"/>
          <w:szCs w:val="22"/>
          <w:lang w:val="en-US" w:eastAsia="en-GB"/>
        </w:rPr>
        <w:t xml:space="preserve"> ASCO, University websites, SFC) </w:t>
      </w:r>
    </w:p>
    <w:p w14:paraId="04EC8E45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  <w:r w:rsidRPr="00843184">
        <w:rPr>
          <w:rFonts w:ascii="MS PGothic" w:eastAsia="MS PGothic" w:hAnsi="MS PGothic" w:cs="Arial" w:hint="eastAsia"/>
          <w:lang w:val="en-US" w:eastAsia="en-GB"/>
        </w:rPr>
        <w:t> </w:t>
      </w:r>
      <w:r w:rsidRPr="00843184">
        <w:rPr>
          <w:rFonts w:ascii="MS PGothic" w:eastAsia="MS PGothic" w:hAnsi="MS PGothic" w:cs="Arial" w:hint="eastAsia"/>
          <w:lang w:val="en-US" w:eastAsia="en-GB"/>
        </w:rPr>
        <w:br/>
      </w:r>
    </w:p>
    <w:p w14:paraId="021AA677" w14:textId="507E0920" w:rsidR="00843184" w:rsidRPr="00843184" w:rsidRDefault="00843184" w:rsidP="00843184">
      <w:pPr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</w:pPr>
      <w:r w:rsidRPr="00843184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> </w:t>
      </w:r>
      <w:r w:rsidR="00427705" w:rsidRPr="00427705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 xml:space="preserve">2.  What is the purpose of </w:t>
      </w:r>
      <w:r w:rsidRPr="00843184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 xml:space="preserve">of </w:t>
      </w:r>
      <w:proofErr w:type="gramStart"/>
      <w:r w:rsidRPr="00843184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 xml:space="preserve">MJ </w:t>
      </w:r>
      <w:r w:rsidR="00427705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>?</w:t>
      </w:r>
      <w:proofErr w:type="gramEnd"/>
    </w:p>
    <w:p w14:paraId="5370DBF3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11CBEE7B" w14:textId="300FB3F2" w:rsidR="00427705" w:rsidRPr="00427705" w:rsidRDefault="00427705" w:rsidP="00843184">
      <w:p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Discuss medical journalism as </w:t>
      </w:r>
      <w: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one</w:t>
      </w: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 marketing tool</w:t>
      </w:r>
      <w: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 that pharma uses along with conference abstracts, publications and branded material.  A short introduction of “Pharma marketing and communication for dummies” well </w:t>
      </w:r>
      <w:proofErr w:type="gramStart"/>
      <w: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uninitiated..</w:t>
      </w:r>
      <w:proofErr w:type="gramEnd"/>
      <w:r w:rsidRPr="00843184">
        <w:rPr>
          <w:rFonts w:ascii="MS PGothic" w:eastAsia="MS PGothic" w:hAnsi="MS PGothic" w:cs="Arial" w:hint="eastAsia"/>
          <w:lang w:val="en-US" w:eastAsia="en-GB"/>
        </w:rPr>
        <w:t xml:space="preserve"> </w:t>
      </w:r>
      <w:r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To be aware of purpose and audience for each would help portrait each activity</w:t>
      </w:r>
    </w:p>
    <w:p w14:paraId="260EFA31" w14:textId="77777777" w:rsidR="00427705" w:rsidRDefault="00427705" w:rsidP="00843184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</w:p>
    <w:p w14:paraId="2BB2E660" w14:textId="3B7E60F2" w:rsidR="00843184" w:rsidRPr="00843184" w:rsidRDefault="00843184" w:rsidP="00843184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843184">
        <w:rPr>
          <w:rFonts w:ascii="MS PGothic" w:eastAsia="MS PGothic" w:hAnsi="MS PGothic" w:cs="Arial" w:hint="eastAsia"/>
          <w:color w:val="000000" w:themeColor="text1"/>
          <w:lang w:val="en-US" w:eastAsia="en-GB"/>
        </w:rPr>
        <w:t>T</w:t>
      </w:r>
      <w:r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he main purpose for </w:t>
      </w:r>
      <w:r w:rsid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each</w:t>
      </w:r>
      <w:r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 reader </w:t>
      </w:r>
    </w:p>
    <w:p w14:paraId="093CCD57" w14:textId="77777777" w:rsidR="00843184" w:rsidRPr="00843184" w:rsidRDefault="00843184" w:rsidP="00843184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</w:p>
    <w:p w14:paraId="7DF6FAD4" w14:textId="26F12559" w:rsidR="00843184" w:rsidRPr="00427705" w:rsidRDefault="00427705" w:rsidP="00843184">
      <w:pPr>
        <w:rPr>
          <w:rFonts w:ascii="MS PGothic" w:eastAsia="MS PGothic" w:hAnsi="MS PGothic" w:cs="Arial"/>
          <w:b/>
          <w:bCs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b/>
          <w:bCs/>
          <w:color w:val="000000" w:themeColor="text1"/>
          <w:lang w:val="en-US" w:eastAsia="en-GB"/>
        </w:rPr>
        <w:t>Clinicians and health professionals</w:t>
      </w:r>
    </w:p>
    <w:p w14:paraId="0D9C153E" w14:textId="77777777" w:rsidR="00427705" w:rsidRDefault="00427705" w:rsidP="00427705">
      <w:pPr>
        <w:pStyle w:val="Paragrafoelenco"/>
        <w:numPr>
          <w:ilvl w:val="0"/>
          <w:numId w:val="6"/>
        </w:num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Get up to date with</w:t>
      </w: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 the latest research in a specific area</w:t>
      </w: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 </w:t>
      </w:r>
    </w:p>
    <w:p w14:paraId="38C1410E" w14:textId="29506E16" w:rsidR="00427705" w:rsidRPr="00427705" w:rsidRDefault="00427705" w:rsidP="00427705">
      <w:pPr>
        <w:pStyle w:val="Paragrafoelenco"/>
        <w:numPr>
          <w:ilvl w:val="0"/>
          <w:numId w:val="6"/>
        </w:num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learn new information about a subject that may be of use to them professionally</w:t>
      </w: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.  </w:t>
      </w:r>
    </w:p>
    <w:p w14:paraId="7A9D6025" w14:textId="201CF488" w:rsidR="00427705" w:rsidRPr="00427705" w:rsidRDefault="00427705" w:rsidP="00843184">
      <w:pPr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>Sponsor</w:t>
      </w:r>
    </w:p>
    <w:p w14:paraId="69E546BC" w14:textId="77777777" w:rsidR="00427705" w:rsidRPr="00427705" w:rsidRDefault="00843184" w:rsidP="00427705">
      <w:pPr>
        <w:pStyle w:val="Paragrafoelenco"/>
        <w:numPr>
          <w:ilvl w:val="0"/>
          <w:numId w:val="2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raise awareness about research in a general disease area or for a specific drug.  </w:t>
      </w:r>
      <w:proofErr w:type="spellStart"/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its</w:t>
      </w:r>
      <w:proofErr w:type="spellEnd"/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 a way of giving a piece of published research extra air time.</w:t>
      </w:r>
    </w:p>
    <w:p w14:paraId="15E8636A" w14:textId="78D812AA" w:rsidR="00427705" w:rsidRPr="00427705" w:rsidRDefault="00427705" w:rsidP="00427705">
      <w:pPr>
        <w:pStyle w:val="Paragrafoelenco"/>
        <w:numPr>
          <w:ilvl w:val="0"/>
          <w:numId w:val="2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Raise awareness about new drug research</w:t>
      </w:r>
    </w:p>
    <w:p w14:paraId="07018949" w14:textId="37E7976F" w:rsidR="00843184" w:rsidRPr="00427705" w:rsidRDefault="00427705" w:rsidP="00427705">
      <w:pPr>
        <w:pStyle w:val="Paragrafoelenco"/>
        <w:numPr>
          <w:ilvl w:val="0"/>
          <w:numId w:val="2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Bring traffic to a website with information about their disease areas, products or services</w:t>
      </w:r>
    </w:p>
    <w:p w14:paraId="4AA941BC" w14:textId="51384B8E" w:rsidR="00427705" w:rsidRDefault="00427705" w:rsidP="00427705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  <w:r>
        <w:rPr>
          <w:rFonts w:ascii="MS PGothic" w:eastAsia="MS PGothic" w:hAnsi="MS PGothic" w:cs="Arial"/>
          <w:color w:val="000000" w:themeColor="text1"/>
          <w:lang w:val="en-US" w:eastAsia="en-GB"/>
        </w:rPr>
        <w:t>Patients</w:t>
      </w:r>
    </w:p>
    <w:p w14:paraId="0F4305AC" w14:textId="5E6AF313" w:rsidR="00427705" w:rsidRPr="00427705" w:rsidRDefault="00427705" w:rsidP="00427705">
      <w:pPr>
        <w:pStyle w:val="Paragrafoelenco"/>
        <w:numPr>
          <w:ilvl w:val="0"/>
          <w:numId w:val="8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lang w:val="en-US" w:eastAsia="en-GB"/>
        </w:rPr>
        <w:lastRenderedPageBreak/>
        <w:t>Understand a disease area</w:t>
      </w:r>
    </w:p>
    <w:p w14:paraId="177270EA" w14:textId="7F61C24B" w:rsidR="00427705" w:rsidRPr="00427705" w:rsidRDefault="00427705" w:rsidP="00427705">
      <w:pPr>
        <w:pStyle w:val="Paragrafoelenco"/>
        <w:numPr>
          <w:ilvl w:val="0"/>
          <w:numId w:val="7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lang w:val="en-US" w:eastAsia="en-GB"/>
        </w:rPr>
        <w:t xml:space="preserve">Understand research in an area? </w:t>
      </w:r>
    </w:p>
    <w:p w14:paraId="60FC6925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4E5A900D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  <w:r w:rsidRPr="00843184">
        <w:rPr>
          <w:rFonts w:ascii="MS PGothic" w:eastAsia="MS PGothic" w:hAnsi="MS PGothic" w:cs="Arial" w:hint="eastAsia"/>
          <w:color w:val="00A3D7"/>
          <w:sz w:val="21"/>
          <w:szCs w:val="21"/>
          <w:lang w:val="en-US" w:eastAsia="en-GB"/>
        </w:rPr>
        <w:t>Independent articles are not sponsored and the selection process is not guided by a specific drug or company interest.</w:t>
      </w:r>
    </w:p>
    <w:p w14:paraId="035513E0" w14:textId="11DDD728" w:rsid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0693D388" w14:textId="03868FE8" w:rsidR="00427705" w:rsidRPr="00427705" w:rsidRDefault="00427705" w:rsidP="00843184">
      <w:pPr>
        <w:rPr>
          <w:rFonts w:ascii="MS PGothic" w:eastAsia="MS PGothic" w:hAnsi="MS PGothic" w:cs="Arial"/>
          <w:b/>
          <w:bCs/>
          <w:lang w:val="en-US" w:eastAsia="en-GB"/>
        </w:rPr>
      </w:pPr>
      <w:r w:rsidRPr="00427705">
        <w:rPr>
          <w:rFonts w:ascii="MS PGothic" w:eastAsia="MS PGothic" w:hAnsi="MS PGothic" w:cs="Arial"/>
          <w:b/>
          <w:bCs/>
          <w:lang w:val="en-US" w:eastAsia="en-GB"/>
        </w:rPr>
        <w:t>3. Guidelines or code of practice for MJ</w:t>
      </w:r>
    </w:p>
    <w:p w14:paraId="5C4B630A" w14:textId="53235378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</w:p>
    <w:p w14:paraId="0D45FE76" w14:textId="67184F50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 xml:space="preserve">This might work as a discussion as there are no </w:t>
      </w:r>
      <w:proofErr w:type="gramStart"/>
      <w:r>
        <w:rPr>
          <w:rFonts w:ascii="MS PGothic" w:eastAsia="MS PGothic" w:hAnsi="MS PGothic" w:cs="Arial"/>
          <w:lang w:val="en-US" w:eastAsia="en-GB"/>
        </w:rPr>
        <w:t>clear cut</w:t>
      </w:r>
      <w:proofErr w:type="gramEnd"/>
      <w:r>
        <w:rPr>
          <w:rFonts w:ascii="MS PGothic" w:eastAsia="MS PGothic" w:hAnsi="MS PGothic" w:cs="Arial"/>
          <w:lang w:val="en-US" w:eastAsia="en-GB"/>
        </w:rPr>
        <w:t xml:space="preserve"> guidelines today.  We can base on the consort ‘abstract’ guidelines for conference and publication reviews but what can we suggest for patients. </w:t>
      </w:r>
    </w:p>
    <w:p w14:paraId="2AA7ABC5" w14:textId="7D757A22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</w:p>
    <w:p w14:paraId="1EDB54D4" w14:textId="08F1DECF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>We could talk about writing for different audiences</w:t>
      </w:r>
    </w:p>
    <w:p w14:paraId="63AB8FC6" w14:textId="77777777" w:rsidR="00427705" w:rsidRDefault="00427705" w:rsidP="00427705">
      <w:pPr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</w:pPr>
    </w:p>
    <w:p w14:paraId="267250D4" w14:textId="2A2B8C21" w:rsidR="00427705" w:rsidRPr="00843184" w:rsidRDefault="00427705" w:rsidP="00427705">
      <w:pPr>
        <w:rPr>
          <w:rFonts w:ascii="MS PGothic" w:eastAsia="MS PGothic" w:hAnsi="MS PGothic" w:cs="Arial"/>
          <w:b/>
          <w:bCs/>
          <w:color w:val="000000" w:themeColor="text1"/>
          <w:lang w:val="en-US" w:eastAsia="en-GB"/>
        </w:rPr>
      </w:pPr>
      <w:proofErr w:type="spellStart"/>
      <w:r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>C</w:t>
      </w:r>
      <w:r w:rsidRPr="00843184">
        <w:rPr>
          <w:rFonts w:ascii="MS PGothic" w:eastAsia="MS PGothic" w:hAnsi="MS PGothic" w:cs="Arial" w:hint="eastAsia"/>
          <w:b/>
          <w:bCs/>
          <w:color w:val="000000" w:themeColor="text1"/>
          <w:sz w:val="21"/>
          <w:szCs w:val="21"/>
          <w:lang w:val="en-US" w:eastAsia="en-GB"/>
        </w:rPr>
        <w:t>linicans</w:t>
      </w:r>
      <w:proofErr w:type="spellEnd"/>
      <w:r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  <w:t xml:space="preserve"> and health professionals</w:t>
      </w:r>
      <w:r w:rsidRPr="00843184">
        <w:rPr>
          <w:rFonts w:ascii="MS PGothic" w:eastAsia="MS PGothic" w:hAnsi="MS PGothic" w:cs="Arial" w:hint="eastAsia"/>
          <w:b/>
          <w:bCs/>
          <w:color w:val="000000" w:themeColor="text1"/>
          <w:sz w:val="21"/>
          <w:szCs w:val="21"/>
          <w:lang w:val="en-US" w:eastAsia="en-GB"/>
        </w:rPr>
        <w:t> </w:t>
      </w:r>
    </w:p>
    <w:p w14:paraId="0A939DC6" w14:textId="77777777" w:rsidR="00427705" w:rsidRPr="00427705" w:rsidRDefault="00427705" w:rsidP="00427705">
      <w:pPr>
        <w:pStyle w:val="Paragrafoelenco"/>
        <w:numPr>
          <w:ilvl w:val="0"/>
          <w:numId w:val="4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Does this publication/abstract/poster/talk target the needs of clinicians?</w:t>
      </w:r>
    </w:p>
    <w:p w14:paraId="5C1876B7" w14:textId="77777777" w:rsidR="00427705" w:rsidRPr="00427705" w:rsidRDefault="00427705" w:rsidP="00427705">
      <w:pPr>
        <w:pStyle w:val="Paragrafoelenco"/>
        <w:numPr>
          <w:ilvl w:val="0"/>
          <w:numId w:val="4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Is the patient population in the study similar to the patient population that they treat?</w:t>
      </w:r>
    </w:p>
    <w:p w14:paraId="318F36C1" w14:textId="77777777" w:rsidR="00427705" w:rsidRPr="00427705" w:rsidRDefault="00427705" w:rsidP="00427705">
      <w:pPr>
        <w:pStyle w:val="Paragrafoelenco"/>
        <w:numPr>
          <w:ilvl w:val="0"/>
          <w:numId w:val="4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Is the intervention feasible for the population?</w:t>
      </w:r>
    </w:p>
    <w:p w14:paraId="5E344FA5" w14:textId="77777777" w:rsidR="00427705" w:rsidRPr="00427705" w:rsidRDefault="00427705" w:rsidP="00427705">
      <w:pPr>
        <w:pStyle w:val="Paragrafoelenco"/>
        <w:numPr>
          <w:ilvl w:val="0"/>
          <w:numId w:val="4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Will the research finding have an impact on patient care?</w:t>
      </w:r>
    </w:p>
    <w:p w14:paraId="17E05C5D" w14:textId="77777777" w:rsidR="00427705" w:rsidRPr="00427705" w:rsidRDefault="00427705" w:rsidP="00427705">
      <w:pPr>
        <w:pStyle w:val="Paragrafoelenco"/>
        <w:numPr>
          <w:ilvl w:val="0"/>
          <w:numId w:val="4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Does the study add new information to treatment algorithms?</w:t>
      </w:r>
    </w:p>
    <w:p w14:paraId="15441316" w14:textId="77777777" w:rsidR="00427705" w:rsidRPr="00427705" w:rsidRDefault="00427705" w:rsidP="00427705">
      <w:pPr>
        <w:pStyle w:val="Paragrafoelenco"/>
        <w:numPr>
          <w:ilvl w:val="0"/>
          <w:numId w:val="4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Does the study challenge current treatment guidance and/or present off-label use?</w:t>
      </w:r>
    </w:p>
    <w:p w14:paraId="6F9CE86A" w14:textId="77777777" w:rsidR="00427705" w:rsidRPr="00843184" w:rsidRDefault="00427705" w:rsidP="00427705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</w:p>
    <w:p w14:paraId="718D17E7" w14:textId="77777777" w:rsidR="00427705" w:rsidRPr="00843184" w:rsidRDefault="00427705" w:rsidP="00427705">
      <w:pPr>
        <w:rPr>
          <w:rFonts w:ascii="MS PGothic" w:eastAsia="MS PGothic" w:hAnsi="MS PGothic" w:cs="Arial"/>
          <w:b/>
          <w:bCs/>
          <w:color w:val="000000" w:themeColor="text1"/>
          <w:sz w:val="21"/>
          <w:szCs w:val="21"/>
          <w:lang w:val="en-US" w:eastAsia="en-GB"/>
        </w:rPr>
      </w:pPr>
      <w:r w:rsidRPr="00843184">
        <w:rPr>
          <w:rFonts w:ascii="MS PGothic" w:eastAsia="MS PGothic" w:hAnsi="MS PGothic" w:cs="Arial" w:hint="eastAsia"/>
          <w:b/>
          <w:bCs/>
          <w:color w:val="000000" w:themeColor="text1"/>
          <w:sz w:val="21"/>
          <w:szCs w:val="21"/>
          <w:lang w:val="en-US" w:eastAsia="en-GB"/>
        </w:rPr>
        <w:t>Patients </w:t>
      </w:r>
    </w:p>
    <w:p w14:paraId="4CDADA40" w14:textId="77777777" w:rsidR="00427705" w:rsidRDefault="00427705" w:rsidP="00427705">
      <w:pPr>
        <w:pStyle w:val="Paragrafoelenco"/>
        <w:numPr>
          <w:ilvl w:val="0"/>
          <w:numId w:val="3"/>
        </w:numPr>
        <w:rPr>
          <w:rFonts w:ascii="MS PGothic" w:eastAsia="MS PGothic" w:hAnsi="MS PGothic" w:cs="Arial"/>
          <w:color w:val="000000" w:themeColor="text1"/>
          <w:sz w:val="20"/>
          <w:szCs w:val="20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Did the researchers study outcomes that patients would be interested in?</w:t>
      </w:r>
    </w:p>
    <w:p w14:paraId="02F3A14B" w14:textId="77777777" w:rsidR="00427705" w:rsidRDefault="00427705" w:rsidP="00427705">
      <w:pPr>
        <w:pStyle w:val="Paragrafoelenco"/>
        <w:numPr>
          <w:ilvl w:val="0"/>
          <w:numId w:val="3"/>
        </w:numPr>
        <w:rPr>
          <w:rFonts w:ascii="MS PGothic" w:eastAsia="MS PGothic" w:hAnsi="MS PGothic" w:cs="Arial"/>
          <w:color w:val="000000" w:themeColor="text1"/>
          <w:sz w:val="20"/>
          <w:szCs w:val="20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Where did the study come from?</w:t>
      </w:r>
    </w:p>
    <w:p w14:paraId="577F7E21" w14:textId="77777777" w:rsidR="00427705" w:rsidRDefault="00427705" w:rsidP="00427705">
      <w:pPr>
        <w:pStyle w:val="Paragrafoelenco"/>
        <w:numPr>
          <w:ilvl w:val="0"/>
          <w:numId w:val="3"/>
        </w:numPr>
        <w:rPr>
          <w:rFonts w:ascii="MS PGothic" w:eastAsia="MS PGothic" w:hAnsi="MS PGothic" w:cs="Arial"/>
          <w:color w:val="000000" w:themeColor="text1"/>
          <w:sz w:val="20"/>
          <w:szCs w:val="20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Does the study show a better quality of life?</w:t>
      </w:r>
    </w:p>
    <w:p w14:paraId="5116A78F" w14:textId="77777777" w:rsidR="00427705" w:rsidRDefault="00427705" w:rsidP="00427705">
      <w:pPr>
        <w:pStyle w:val="Paragrafoelenco"/>
        <w:numPr>
          <w:ilvl w:val="0"/>
          <w:numId w:val="3"/>
        </w:numPr>
        <w:rPr>
          <w:rFonts w:ascii="MS PGothic" w:eastAsia="MS PGothic" w:hAnsi="MS PGothic" w:cs="Arial"/>
          <w:color w:val="000000" w:themeColor="text1"/>
          <w:sz w:val="20"/>
          <w:szCs w:val="20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Does the study suggest that patients can have more control of their own disease/condition?</w:t>
      </w:r>
    </w:p>
    <w:p w14:paraId="6D26F52F" w14:textId="77777777" w:rsidR="00427705" w:rsidRPr="00427705" w:rsidRDefault="00427705" w:rsidP="00427705">
      <w:pPr>
        <w:pStyle w:val="Paragrafoelenco"/>
        <w:numPr>
          <w:ilvl w:val="0"/>
          <w:numId w:val="3"/>
        </w:numPr>
        <w:rPr>
          <w:rFonts w:ascii="MS PGothic" w:eastAsia="MS PGothic" w:hAnsi="MS PGothic" w:cs="Arial"/>
          <w:color w:val="000000" w:themeColor="text1"/>
          <w:sz w:val="20"/>
          <w:szCs w:val="20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0"/>
          <w:szCs w:val="20"/>
          <w:lang w:val="en-US" w:eastAsia="en-GB"/>
        </w:rPr>
        <w:t>How did the researchers interpret the results? </w:t>
      </w:r>
    </w:p>
    <w:p w14:paraId="42B14A0B" w14:textId="77777777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</w:p>
    <w:p w14:paraId="314309E5" w14:textId="17548300" w:rsidR="00843184" w:rsidRPr="00843184" w:rsidRDefault="00843184" w:rsidP="00843184">
      <w:pPr>
        <w:rPr>
          <w:rFonts w:ascii="MS PGothic" w:eastAsia="MS PGothic" w:hAnsi="MS PGothic" w:cs="Arial"/>
          <w:b/>
          <w:bCs/>
          <w:lang w:val="en-US" w:eastAsia="en-GB"/>
        </w:rPr>
      </w:pPr>
      <w:r w:rsidRPr="00843184">
        <w:rPr>
          <w:rFonts w:ascii="MS PGothic" w:eastAsia="MS PGothic" w:hAnsi="MS PGothic" w:cs="Arial" w:hint="eastAsia"/>
          <w:lang w:val="en-US" w:eastAsia="en-GB"/>
        </w:rPr>
        <w:br/>
      </w:r>
      <w:r w:rsidR="00427705" w:rsidRPr="00427705">
        <w:rPr>
          <w:rFonts w:ascii="MS PGothic" w:eastAsia="MS PGothic" w:hAnsi="MS PGothic" w:cs="Arial"/>
          <w:b/>
          <w:bCs/>
          <w:lang w:val="en-US" w:eastAsia="en-GB"/>
        </w:rPr>
        <w:t xml:space="preserve">4. </w:t>
      </w:r>
      <w:r w:rsidRPr="00843184">
        <w:rPr>
          <w:rFonts w:ascii="MS PGothic" w:eastAsia="MS PGothic" w:hAnsi="MS PGothic" w:cs="Arial"/>
          <w:b/>
          <w:bCs/>
          <w:lang w:val="en-US" w:eastAsia="en-GB"/>
        </w:rPr>
        <w:t xml:space="preserve">Types of MJ writing </w:t>
      </w:r>
    </w:p>
    <w:p w14:paraId="04B0EB22" w14:textId="77777777" w:rsidR="00427705" w:rsidRDefault="00427705" w:rsidP="00843184">
      <w:pPr>
        <w:rPr>
          <w:rFonts w:ascii="Arial" w:eastAsia="MS PGothic" w:hAnsi="Arial" w:cs="Arial"/>
          <w:lang w:val="en-US" w:eastAsia="en-GB"/>
        </w:rPr>
      </w:pPr>
    </w:p>
    <w:p w14:paraId="73DF71D3" w14:textId="6D90E9F1" w:rsidR="00843184" w:rsidRPr="00843184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Arial" w:eastAsia="MS PGothic" w:hAnsi="Arial" w:cs="Arial"/>
          <w:lang w:val="en-US" w:eastAsia="en-GB"/>
        </w:rPr>
        <w:t>L</w:t>
      </w:r>
      <w:r w:rsidRPr="00843184">
        <w:rPr>
          <w:rFonts w:ascii="Arial" w:eastAsia="MS PGothic" w:hAnsi="Arial" w:cs="Arial"/>
          <w:lang w:val="en-US" w:eastAsia="en-GB"/>
        </w:rPr>
        <w:t xml:space="preserve">ist and introduce some </w:t>
      </w:r>
      <w:r>
        <w:rPr>
          <w:rFonts w:ascii="Arial" w:eastAsia="MS PGothic" w:hAnsi="Arial" w:cs="Arial"/>
          <w:lang w:val="en-US" w:eastAsia="en-GB"/>
        </w:rPr>
        <w:t>examples from our experience</w:t>
      </w:r>
      <w:r w:rsidRPr="00843184">
        <w:rPr>
          <w:rFonts w:ascii="Arial" w:eastAsia="MS PGothic" w:hAnsi="Arial" w:cs="Arial"/>
          <w:lang w:val="en-US" w:eastAsia="en-GB"/>
        </w:rPr>
        <w:t xml:space="preserve"> </w:t>
      </w:r>
    </w:p>
    <w:p w14:paraId="5E1EB179" w14:textId="4E862E24" w:rsidR="00843184" w:rsidRPr="00427705" w:rsidRDefault="00843184" w:rsidP="00D81184">
      <w:pPr>
        <w:pStyle w:val="Paragrafoelenco"/>
        <w:numPr>
          <w:ilvl w:val="0"/>
          <w:numId w:val="5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conference reports, peer review </w:t>
      </w:r>
    </w:p>
    <w:p w14:paraId="371B7292" w14:textId="69E511EE" w:rsidR="00843184" w:rsidRPr="00427705" w:rsidRDefault="00427705" w:rsidP="00843184">
      <w:pPr>
        <w:pStyle w:val="Paragrafoelenco"/>
        <w:numPr>
          <w:ilvl w:val="0"/>
          <w:numId w:val="5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interviews</w:t>
      </w: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 with KOLs</w:t>
      </w:r>
      <w:proofErr w:type="gramStart"/>
      <w:r w:rsidR="00843184"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 ..</w:t>
      </w:r>
      <w:proofErr w:type="gramEnd"/>
      <w:r w:rsidR="00843184"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  </w:t>
      </w:r>
    </w:p>
    <w:p w14:paraId="33072B79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  <w:r w:rsidRPr="00843184">
        <w:rPr>
          <w:rFonts w:ascii="MS PGothic" w:eastAsia="MS PGothic" w:hAnsi="MS PGothic" w:cs="Arial" w:hint="eastAsia"/>
          <w:sz w:val="21"/>
          <w:szCs w:val="21"/>
          <w:lang w:val="en-US" w:eastAsia="en-GB"/>
        </w:rPr>
        <w:br/>
      </w:r>
    </w:p>
    <w:p w14:paraId="351B9208" w14:textId="4D9B5AEE" w:rsidR="00843184" w:rsidRPr="00843184" w:rsidRDefault="00427705" w:rsidP="00843184">
      <w:pPr>
        <w:rPr>
          <w:rFonts w:ascii="Arial" w:eastAsia="MS PGothic" w:hAnsi="Arial" w:cs="Arial"/>
          <w:lang w:val="en-US" w:eastAsia="en-GB"/>
        </w:rPr>
      </w:pPr>
      <w:r>
        <w:rPr>
          <w:rFonts w:ascii="Arial" w:eastAsia="MS PGothic" w:hAnsi="Arial" w:cs="Arial"/>
          <w:lang w:val="en-US" w:eastAsia="en-GB"/>
        </w:rPr>
        <w:t xml:space="preserve">5 How does MJ differ from </w:t>
      </w:r>
      <w:r w:rsidR="00843184" w:rsidRPr="00843184">
        <w:rPr>
          <w:rFonts w:ascii="Arial" w:eastAsia="MS PGothic" w:hAnsi="Arial" w:cs="Arial"/>
          <w:lang w:val="en-US" w:eastAsia="en-GB"/>
        </w:rPr>
        <w:t xml:space="preserve">regulatory or academic writing </w:t>
      </w:r>
    </w:p>
    <w:p w14:paraId="7DBE04E9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4C43C11F" w14:textId="77777777" w:rsidR="00427705" w:rsidRPr="00427705" w:rsidRDefault="00427705" w:rsidP="00427705">
      <w:pPr>
        <w:pStyle w:val="Paragrafoelenco"/>
        <w:numPr>
          <w:ilvl w:val="0"/>
          <w:numId w:val="9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Code of practice, specific country laws.</w:t>
      </w:r>
    </w:p>
    <w:p w14:paraId="69D3D1BB" w14:textId="0341BF0C" w:rsidR="00427705" w:rsidRPr="00427705" w:rsidRDefault="00427705" w:rsidP="00427705">
      <w:pPr>
        <w:pStyle w:val="Paragrafoelenco"/>
        <w:numPr>
          <w:ilvl w:val="0"/>
          <w:numId w:val="9"/>
        </w:num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Many transferrable skills</w:t>
      </w:r>
    </w:p>
    <w:p w14:paraId="0CA6E5D3" w14:textId="77777777" w:rsidR="00427705" w:rsidRPr="00427705" w:rsidRDefault="00427705" w:rsidP="00427705">
      <w:pPr>
        <w:pStyle w:val="Paragrafoelenco"/>
        <w:numPr>
          <w:ilvl w:val="0"/>
          <w:numId w:val="9"/>
        </w:numPr>
        <w:rPr>
          <w:rFonts w:ascii="MS PGothic" w:eastAsia="MS PGothic" w:hAnsi="MS PGothic" w:cs="Arial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T</w:t>
      </w:r>
      <w:r w:rsidR="00843184"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he need to tell the story.  </w:t>
      </w:r>
    </w:p>
    <w:p w14:paraId="7DCF4DD6" w14:textId="79CB94D8" w:rsidR="00843184" w:rsidRPr="00427705" w:rsidRDefault="00427705" w:rsidP="00427705">
      <w:pPr>
        <w:pStyle w:val="Paragrafoelenco"/>
        <w:numPr>
          <w:ilvl w:val="0"/>
          <w:numId w:val="9"/>
        </w:num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T</w:t>
      </w:r>
      <w:r w:rsidR="00843184"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he word count is often shorter than an abstract and so the essential information has to get out.  why the study was done/ what was the objective/ how was the objective measured? / what did they </w:t>
      </w:r>
      <w:proofErr w:type="gramStart"/>
      <w:r w:rsidR="00843184"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find?/</w:t>
      </w:r>
      <w:proofErr w:type="gramEnd"/>
      <w:r w:rsidR="00843184"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  what does this mea</w:t>
      </w:r>
      <w:r w:rsidR="00843184" w:rsidRPr="00427705">
        <w:rPr>
          <w:rFonts w:ascii="MS PGothic" w:eastAsia="MS PGothic" w:hAnsi="MS PGothic" w:cs="Arial" w:hint="eastAsia"/>
          <w:color w:val="000000" w:themeColor="text1"/>
          <w:lang w:val="en-US" w:eastAsia="en-GB"/>
        </w:rPr>
        <w:t>n</w:t>
      </w:r>
      <w:r w:rsidR="00843184" w:rsidRPr="00427705">
        <w:rPr>
          <w:rFonts w:ascii="MS PGothic" w:eastAsia="MS PGothic" w:hAnsi="MS PGothic" w:cs="Arial" w:hint="eastAsia"/>
          <w:lang w:val="en-US" w:eastAsia="en-GB"/>
        </w:rPr>
        <w:t>? </w:t>
      </w:r>
    </w:p>
    <w:p w14:paraId="14E9F9DD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  <w:r w:rsidRPr="00843184">
        <w:rPr>
          <w:rFonts w:ascii="MS PGothic" w:eastAsia="MS PGothic" w:hAnsi="MS PGothic" w:cs="Arial" w:hint="eastAsia"/>
          <w:lang w:val="en-US" w:eastAsia="en-GB"/>
        </w:rPr>
        <w:tab/>
      </w:r>
    </w:p>
    <w:p w14:paraId="6F235525" w14:textId="1119B20B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  <w:r w:rsidRPr="00843184">
        <w:rPr>
          <w:rFonts w:ascii="MS PGothic" w:eastAsia="MS PGothic" w:hAnsi="MS PGothic" w:cs="Arial" w:hint="eastAsia"/>
          <w:lang w:val="en-US" w:eastAsia="en-GB"/>
        </w:rPr>
        <w:lastRenderedPageBreak/>
        <w:tab/>
        <w:t>.</w:t>
      </w:r>
      <w:r w:rsidRPr="00843184">
        <w:rPr>
          <w:rFonts w:ascii="MS PGothic" w:eastAsia="MS PGothic" w:hAnsi="MS PGothic" w:cs="Arial" w:hint="eastAsia"/>
          <w:lang w:val="en-US" w:eastAsia="en-GB"/>
        </w:rPr>
        <w:br/>
      </w:r>
    </w:p>
    <w:p w14:paraId="39865FAF" w14:textId="77777777" w:rsidR="00843184" w:rsidRPr="00843184" w:rsidRDefault="00843184" w:rsidP="00843184">
      <w:pPr>
        <w:rPr>
          <w:rFonts w:ascii="Arial" w:eastAsia="MS PGothic" w:hAnsi="Arial" w:cs="Arial"/>
          <w:lang w:val="en-US" w:eastAsia="en-GB"/>
        </w:rPr>
      </w:pPr>
    </w:p>
    <w:p w14:paraId="73117E22" w14:textId="1CF48C17" w:rsidR="00843184" w:rsidRPr="00843184" w:rsidRDefault="00843184" w:rsidP="00843184">
      <w:pPr>
        <w:rPr>
          <w:rFonts w:ascii="Arial" w:eastAsia="MS PGothic" w:hAnsi="Arial" w:cs="Arial"/>
          <w:lang w:val="en-US" w:eastAsia="en-GB"/>
        </w:rPr>
      </w:pPr>
      <w:r w:rsidRPr="00843184">
        <w:rPr>
          <w:rFonts w:ascii="Arial" w:eastAsia="MS PGothic" w:hAnsi="Arial" w:cs="Arial"/>
          <w:lang w:val="en-US" w:eastAsia="en-GB"/>
        </w:rPr>
        <w:t> </w:t>
      </w:r>
      <w:r w:rsidR="00427705">
        <w:rPr>
          <w:rFonts w:ascii="Arial" w:eastAsia="MS PGothic" w:hAnsi="Arial" w:cs="Arial"/>
          <w:lang w:val="en-US" w:eastAsia="en-GB"/>
        </w:rPr>
        <w:t xml:space="preserve">6.  </w:t>
      </w:r>
      <w:r w:rsidRPr="00843184">
        <w:rPr>
          <w:rFonts w:ascii="Arial" w:eastAsia="MS PGothic" w:hAnsi="Arial" w:cs="Arial"/>
          <w:lang w:val="en-US" w:eastAsia="en-GB"/>
        </w:rPr>
        <w:t>Which skills are expected/ required as a writer? </w:t>
      </w:r>
    </w:p>
    <w:p w14:paraId="0120DC16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17D639B8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67F2F798" w14:textId="49F0FB7B" w:rsidR="00427705" w:rsidRPr="00427705" w:rsidRDefault="00427705" w:rsidP="00843184">
      <w:p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Highlight the many transferrable skills from publication writing. </w:t>
      </w:r>
    </w:p>
    <w:p w14:paraId="3CEC8456" w14:textId="0FAE106C" w:rsidR="00427705" w:rsidRPr="00427705" w:rsidRDefault="00427705" w:rsidP="00843184">
      <w:p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Emphasis on telling a story, mastering key study design elements and correct reporting of data.</w:t>
      </w:r>
    </w:p>
    <w:p w14:paraId="23B8CBBD" w14:textId="77777777" w:rsidR="00427705" w:rsidRPr="00427705" w:rsidRDefault="00427705" w:rsidP="00843184">
      <w:pPr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</w:pPr>
    </w:p>
    <w:p w14:paraId="10710CEE" w14:textId="678A8C26" w:rsidR="00843184" w:rsidRPr="00843184" w:rsidRDefault="00427705" w:rsidP="00843184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 xml:space="preserve">To make it more interactive we could set up a </w:t>
      </w:r>
      <w:r w:rsidR="00843184"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set of ARE </w:t>
      </w:r>
      <w:proofErr w:type="gramStart"/>
      <w:r w:rsidR="00843184"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YOU</w:t>
      </w:r>
      <w:proofErr w:type="gramEnd"/>
      <w:r w:rsidR="00843184"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 questions?  </w:t>
      </w:r>
    </w:p>
    <w:p w14:paraId="2F6E6912" w14:textId="77777777" w:rsidR="00427705" w:rsidRPr="00427705" w:rsidRDefault="00843184" w:rsidP="00843184">
      <w:pPr>
        <w:pStyle w:val="Paragrafoelenco"/>
        <w:numPr>
          <w:ilvl w:val="0"/>
          <w:numId w:val="10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Are you a scientific storyteller?</w:t>
      </w:r>
    </w:p>
    <w:p w14:paraId="08896831" w14:textId="77777777" w:rsidR="00427705" w:rsidRPr="00427705" w:rsidRDefault="00843184" w:rsidP="00843184">
      <w:pPr>
        <w:pStyle w:val="Paragrafoelenco"/>
        <w:numPr>
          <w:ilvl w:val="0"/>
          <w:numId w:val="10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Do you know how </w:t>
      </w:r>
      <w:proofErr w:type="spellStart"/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too</w:t>
      </w:r>
      <w:proofErr w:type="spellEnd"/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 xml:space="preserve"> communicate results in context of study design?</w:t>
      </w:r>
    </w:p>
    <w:p w14:paraId="41175206" w14:textId="77777777" w:rsidR="00427705" w:rsidRPr="00427705" w:rsidRDefault="00843184" w:rsidP="00843184">
      <w:pPr>
        <w:pStyle w:val="Paragrafoelenco"/>
        <w:numPr>
          <w:ilvl w:val="0"/>
          <w:numId w:val="10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Can you relate a piece of research to a patient population and current patient care?</w:t>
      </w:r>
    </w:p>
    <w:p w14:paraId="34B99028" w14:textId="49363EE2" w:rsidR="00843184" w:rsidRPr="00427705" w:rsidRDefault="00843184" w:rsidP="00843184">
      <w:pPr>
        <w:pStyle w:val="Paragrafoelenco"/>
        <w:numPr>
          <w:ilvl w:val="0"/>
          <w:numId w:val="10"/>
        </w:numPr>
        <w:rPr>
          <w:rFonts w:ascii="MS PGothic" w:eastAsia="MS PGothic" w:hAnsi="MS PGothic" w:cs="Arial"/>
          <w:color w:val="000000" w:themeColor="text1"/>
          <w:lang w:val="en-US" w:eastAsia="en-GB"/>
        </w:rPr>
      </w:pPr>
      <w:r w:rsidRPr="00427705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Can you write simply? </w:t>
      </w:r>
    </w:p>
    <w:p w14:paraId="4DDC1D0E" w14:textId="6CAF0234" w:rsidR="00843184" w:rsidRPr="00843184" w:rsidRDefault="00843184" w:rsidP="00843184">
      <w:pPr>
        <w:rPr>
          <w:rFonts w:ascii="MS PGothic" w:eastAsia="MS PGothic" w:hAnsi="MS PGothic" w:cs="Arial"/>
          <w:color w:val="000000" w:themeColor="text1"/>
          <w:lang w:val="en-US" w:eastAsia="en-GB"/>
        </w:rPr>
      </w:pPr>
      <w:proofErr w:type="gramStart"/>
      <w:r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etc..</w:t>
      </w:r>
      <w:proofErr w:type="gramEnd"/>
      <w:r w:rsidRPr="00843184">
        <w:rPr>
          <w:rFonts w:ascii="MS PGothic" w:eastAsia="MS PGothic" w:hAnsi="MS PGothic" w:cs="Arial" w:hint="eastAsia"/>
          <w:color w:val="000000" w:themeColor="text1"/>
          <w:sz w:val="21"/>
          <w:szCs w:val="21"/>
          <w:lang w:val="en-US" w:eastAsia="en-GB"/>
        </w:rPr>
        <w:t> </w:t>
      </w:r>
      <w:r w:rsidR="00427705"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then you can go into medical journalis</w:t>
      </w:r>
      <w:r w:rsid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m</w:t>
      </w:r>
      <w:r w:rsidR="00427705" w:rsidRPr="00427705">
        <w:rPr>
          <w:rFonts w:ascii="MS PGothic" w:eastAsia="MS PGothic" w:hAnsi="MS PGothic" w:cs="Arial"/>
          <w:color w:val="000000" w:themeColor="text1"/>
          <w:sz w:val="21"/>
          <w:szCs w:val="21"/>
          <w:lang w:val="en-US" w:eastAsia="en-GB"/>
        </w:rPr>
        <w:t>!!</w:t>
      </w:r>
    </w:p>
    <w:p w14:paraId="105389B7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234DEED7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07EA5CFC" w14:textId="77777777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</w:p>
    <w:p w14:paraId="53B37D66" w14:textId="77777777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>Optional topics</w:t>
      </w:r>
    </w:p>
    <w:p w14:paraId="7FD0749C" w14:textId="5BD59ACC" w:rsidR="00843184" w:rsidRPr="00843184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 xml:space="preserve">medical </w:t>
      </w:r>
      <w:proofErr w:type="gramStart"/>
      <w:r>
        <w:rPr>
          <w:rFonts w:ascii="MS PGothic" w:eastAsia="MS PGothic" w:hAnsi="MS PGothic" w:cs="Arial"/>
          <w:b/>
          <w:bCs/>
          <w:color w:val="008CB4"/>
          <w:sz w:val="21"/>
          <w:szCs w:val="21"/>
          <w:lang w:val="en-US" w:eastAsia="en-GB"/>
        </w:rPr>
        <w:t xml:space="preserve">journalism </w:t>
      </w:r>
      <w:r w:rsidR="00843184" w:rsidRPr="00843184">
        <w:rPr>
          <w:rFonts w:ascii="MS PGothic" w:eastAsia="MS PGothic" w:hAnsi="MS PGothic" w:cs="Arial" w:hint="eastAsia"/>
          <w:b/>
          <w:bCs/>
          <w:color w:val="008CB4"/>
          <w:sz w:val="21"/>
          <w:szCs w:val="21"/>
          <w:lang w:val="en-US" w:eastAsia="en-GB"/>
        </w:rPr>
        <w:t xml:space="preserve"> for</w:t>
      </w:r>
      <w:proofErr w:type="gramEnd"/>
      <w:r w:rsidR="00843184" w:rsidRPr="00843184">
        <w:rPr>
          <w:rFonts w:ascii="MS PGothic" w:eastAsia="MS PGothic" w:hAnsi="MS PGothic" w:cs="Arial" w:hint="eastAsia"/>
          <w:b/>
          <w:bCs/>
          <w:color w:val="008CB4"/>
          <w:sz w:val="21"/>
          <w:szCs w:val="21"/>
          <w:lang w:val="en-US" w:eastAsia="en-GB"/>
        </w:rPr>
        <w:t xml:space="preserve"> patients?  - particularly in </w:t>
      </w:r>
      <w:proofErr w:type="gramStart"/>
      <w:r w:rsidR="00843184" w:rsidRPr="00843184">
        <w:rPr>
          <w:rFonts w:ascii="MS PGothic" w:eastAsia="MS PGothic" w:hAnsi="MS PGothic" w:cs="Arial" w:hint="eastAsia"/>
          <w:b/>
          <w:bCs/>
          <w:color w:val="008CB4"/>
          <w:sz w:val="21"/>
          <w:szCs w:val="21"/>
          <w:lang w:val="en-US" w:eastAsia="en-GB"/>
        </w:rPr>
        <w:t>oncology.</w:t>
      </w:r>
      <w:r w:rsidR="00843184" w:rsidRPr="00843184">
        <w:rPr>
          <w:rFonts w:ascii="MS PGothic" w:eastAsia="MS PGothic" w:hAnsi="MS PGothic" w:cs="Arial" w:hint="eastAsia"/>
          <w:color w:val="008CB4"/>
          <w:sz w:val="21"/>
          <w:szCs w:val="21"/>
          <w:lang w:val="en-US" w:eastAsia="en-GB"/>
        </w:rPr>
        <w:t>.</w:t>
      </w:r>
      <w:proofErr w:type="gramEnd"/>
      <w:r w:rsidR="00843184" w:rsidRPr="00843184">
        <w:rPr>
          <w:rFonts w:ascii="MS PGothic" w:eastAsia="MS PGothic" w:hAnsi="MS PGothic" w:cs="Arial" w:hint="eastAsia"/>
          <w:color w:val="008CB4"/>
          <w:sz w:val="21"/>
          <w:szCs w:val="21"/>
          <w:lang w:val="en-US" w:eastAsia="en-GB"/>
        </w:rPr>
        <w:t> </w:t>
      </w:r>
    </w:p>
    <w:p w14:paraId="7B1681F3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29843C18" w14:textId="0D10B26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  <w:r w:rsidRPr="00843184">
        <w:rPr>
          <w:rFonts w:ascii="MS PGothic" w:eastAsia="MS PGothic" w:hAnsi="MS PGothic" w:cs="Arial" w:hint="eastAsia"/>
          <w:sz w:val="21"/>
          <w:szCs w:val="21"/>
          <w:lang w:val="en-US" w:eastAsia="en-GB"/>
        </w:rPr>
        <w:t xml:space="preserve">I think this is also an important issue. Ethical issue is also involved... It is probably a little bit apart from the main topic we discuss.... I have some materials to present, but it may bring out-of-focus </w:t>
      </w:r>
      <w:proofErr w:type="gramStart"/>
      <w:r w:rsidRPr="00843184">
        <w:rPr>
          <w:rFonts w:ascii="MS PGothic" w:eastAsia="MS PGothic" w:hAnsi="MS PGothic" w:cs="Arial" w:hint="eastAsia"/>
          <w:sz w:val="21"/>
          <w:szCs w:val="21"/>
          <w:lang w:val="en-US" w:eastAsia="en-GB"/>
        </w:rPr>
        <w:t>impression..</w:t>
      </w:r>
      <w:proofErr w:type="gramEnd"/>
    </w:p>
    <w:p w14:paraId="51021F16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596F7BF0" w14:textId="3B05CD7E" w:rsidR="00843184" w:rsidRPr="00843184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color w:val="008CB4"/>
          <w:sz w:val="21"/>
          <w:szCs w:val="21"/>
          <w:lang w:val="en-US" w:eastAsia="en-GB"/>
        </w:rPr>
        <w:t xml:space="preserve">Translation </w:t>
      </w:r>
      <w:r w:rsidR="00843184" w:rsidRPr="00843184">
        <w:rPr>
          <w:rFonts w:ascii="MS PGothic" w:eastAsia="MS PGothic" w:hAnsi="MS PGothic" w:cs="Arial" w:hint="eastAsia"/>
          <w:b/>
          <w:bCs/>
          <w:color w:val="008CB4"/>
          <w:sz w:val="21"/>
          <w:szCs w:val="21"/>
          <w:lang w:val="en-US" w:eastAsia="en-GB"/>
        </w:rPr>
        <w:t xml:space="preserve">and writing in local language? </w:t>
      </w:r>
    </w:p>
    <w:p w14:paraId="4BD39377" w14:textId="68A920E7" w:rsid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3B603EB8" w14:textId="2B01D7D6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 xml:space="preserve">Discuss taking content produced in </w:t>
      </w:r>
      <w:proofErr w:type="spellStart"/>
      <w:r>
        <w:rPr>
          <w:rFonts w:ascii="MS PGothic" w:eastAsia="MS PGothic" w:hAnsi="MS PGothic" w:cs="Arial"/>
          <w:lang w:val="en-US" w:eastAsia="en-GB"/>
        </w:rPr>
        <w:t>Englsih</w:t>
      </w:r>
      <w:proofErr w:type="spellEnd"/>
      <w:r>
        <w:rPr>
          <w:rFonts w:ascii="MS PGothic" w:eastAsia="MS PGothic" w:hAnsi="MS PGothic" w:cs="Arial"/>
          <w:lang w:val="en-US" w:eastAsia="en-GB"/>
        </w:rPr>
        <w:t xml:space="preserve"> and adapting, rewriting for local audiences</w:t>
      </w:r>
    </w:p>
    <w:p w14:paraId="00C1F307" w14:textId="73624D12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>Local needs</w:t>
      </w:r>
    </w:p>
    <w:p w14:paraId="1D33AA2C" w14:textId="71DE1701" w:rsidR="00427705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>Local approvals</w:t>
      </w:r>
    </w:p>
    <w:p w14:paraId="7025635E" w14:textId="46D1389A" w:rsidR="00427705" w:rsidRPr="00843184" w:rsidRDefault="00427705" w:rsidP="00843184">
      <w:pPr>
        <w:rPr>
          <w:rFonts w:ascii="MS PGothic" w:eastAsia="MS PGothic" w:hAnsi="MS PGothic" w:cs="Arial"/>
          <w:lang w:val="en-US" w:eastAsia="en-GB"/>
        </w:rPr>
      </w:pPr>
      <w:r>
        <w:rPr>
          <w:rFonts w:ascii="MS PGothic" w:eastAsia="MS PGothic" w:hAnsi="MS PGothic" w:cs="Arial"/>
          <w:lang w:val="en-US" w:eastAsia="en-GB"/>
        </w:rPr>
        <w:t xml:space="preserve">Etc. </w:t>
      </w:r>
    </w:p>
    <w:p w14:paraId="0ECD1EB1" w14:textId="77777777" w:rsidR="00843184" w:rsidRPr="00843184" w:rsidRDefault="00843184" w:rsidP="00843184">
      <w:pPr>
        <w:rPr>
          <w:rFonts w:ascii="MS PGothic" w:eastAsia="MS PGothic" w:hAnsi="MS PGothic" w:cs="Arial"/>
          <w:lang w:val="en-US" w:eastAsia="en-GB"/>
        </w:rPr>
      </w:pPr>
    </w:p>
    <w:p w14:paraId="4B87B3BA" w14:textId="77777777" w:rsidR="00C2103E" w:rsidRPr="00427705" w:rsidRDefault="00C2103E">
      <w:pPr>
        <w:rPr>
          <w:lang w:val="en-US"/>
        </w:rPr>
      </w:pPr>
    </w:p>
    <w:sectPr w:rsidR="00C2103E" w:rsidRPr="00427705" w:rsidSect="002313B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2B7"/>
    <w:multiLevelType w:val="hybridMultilevel"/>
    <w:tmpl w:val="ECC4D1AE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10E3"/>
    <w:multiLevelType w:val="hybridMultilevel"/>
    <w:tmpl w:val="1E08A424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321F"/>
    <w:multiLevelType w:val="hybridMultilevel"/>
    <w:tmpl w:val="340E780A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EDD"/>
    <w:multiLevelType w:val="hybridMultilevel"/>
    <w:tmpl w:val="20B6330C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E3B5C"/>
    <w:multiLevelType w:val="hybridMultilevel"/>
    <w:tmpl w:val="E6C6C1C2"/>
    <w:lvl w:ilvl="0" w:tplc="0324BD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05AD5"/>
    <w:multiLevelType w:val="hybridMultilevel"/>
    <w:tmpl w:val="E5F8F60C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4AF"/>
    <w:multiLevelType w:val="hybridMultilevel"/>
    <w:tmpl w:val="6FA0AE86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7B70"/>
    <w:multiLevelType w:val="hybridMultilevel"/>
    <w:tmpl w:val="6FA219DC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5050"/>
    <w:multiLevelType w:val="hybridMultilevel"/>
    <w:tmpl w:val="9386EA0E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C56E8"/>
    <w:multiLevelType w:val="hybridMultilevel"/>
    <w:tmpl w:val="A02077D2"/>
    <w:lvl w:ilvl="0" w:tplc="A192F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84"/>
    <w:rsid w:val="00016051"/>
    <w:rsid w:val="00161DDA"/>
    <w:rsid w:val="002313B4"/>
    <w:rsid w:val="0023618E"/>
    <w:rsid w:val="003164F7"/>
    <w:rsid w:val="004041F7"/>
    <w:rsid w:val="00417ECD"/>
    <w:rsid w:val="00427705"/>
    <w:rsid w:val="00477232"/>
    <w:rsid w:val="004A000D"/>
    <w:rsid w:val="004A141C"/>
    <w:rsid w:val="004A3760"/>
    <w:rsid w:val="00512DD6"/>
    <w:rsid w:val="005375B2"/>
    <w:rsid w:val="00633B32"/>
    <w:rsid w:val="0069531E"/>
    <w:rsid w:val="007268CC"/>
    <w:rsid w:val="0073185F"/>
    <w:rsid w:val="00751923"/>
    <w:rsid w:val="00792C6B"/>
    <w:rsid w:val="007C60C3"/>
    <w:rsid w:val="00843184"/>
    <w:rsid w:val="008D264A"/>
    <w:rsid w:val="009222EB"/>
    <w:rsid w:val="00956040"/>
    <w:rsid w:val="009A30DB"/>
    <w:rsid w:val="009F09EC"/>
    <w:rsid w:val="00AB4FAF"/>
    <w:rsid w:val="00AE55D2"/>
    <w:rsid w:val="00AE7882"/>
    <w:rsid w:val="00B21011"/>
    <w:rsid w:val="00B417F1"/>
    <w:rsid w:val="00C2103E"/>
    <w:rsid w:val="00CA473E"/>
    <w:rsid w:val="00CB2623"/>
    <w:rsid w:val="00D119CC"/>
    <w:rsid w:val="00D3021D"/>
    <w:rsid w:val="00D40FFF"/>
    <w:rsid w:val="00D67C12"/>
    <w:rsid w:val="00DF37D3"/>
    <w:rsid w:val="00F024F6"/>
    <w:rsid w:val="00F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9DA7"/>
  <w15:chartTrackingRefBased/>
  <w15:docId w15:val="{FC408D10-EF7A-0C42-AB8B-C8B32E96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41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41C"/>
    <w:rPr>
      <w:rFonts w:ascii="Times New Roman" w:hAnsi="Times New Roman" w:cs="Times New Roman"/>
      <w:sz w:val="18"/>
      <w:szCs w:val="18"/>
    </w:rPr>
  </w:style>
  <w:style w:type="character" w:customStyle="1" w:styleId="yiv1528916049">
    <w:name w:val="yiv1528916049"/>
    <w:basedOn w:val="Carpredefinitoparagrafo"/>
    <w:rsid w:val="00843184"/>
  </w:style>
  <w:style w:type="character" w:customStyle="1" w:styleId="apple-converted-space">
    <w:name w:val="apple-converted-space"/>
    <w:basedOn w:val="Carpredefinitoparagrafo"/>
    <w:rsid w:val="00843184"/>
  </w:style>
  <w:style w:type="paragraph" w:styleId="Paragrafoelenco">
    <w:name w:val="List Paragraph"/>
    <w:basedOn w:val="Normale"/>
    <w:uiPriority w:val="34"/>
    <w:qFormat/>
    <w:rsid w:val="0042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7594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3324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87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8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9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3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5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3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9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79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7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65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107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83182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2895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69163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8293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3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106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32765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3371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208525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60104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9606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5895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5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438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3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5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0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6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0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4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78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4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9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5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2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1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rossi</cp:lastModifiedBy>
  <cp:revision>2</cp:revision>
  <dcterms:created xsi:type="dcterms:W3CDTF">2019-11-21T13:49:00Z</dcterms:created>
  <dcterms:modified xsi:type="dcterms:W3CDTF">2019-11-21T13:49:00Z</dcterms:modified>
</cp:coreProperties>
</file>